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0"/>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玉林市住房和城乡建设局关于做好新冠肺炎疫情防控期间住房保障阶段性政策调整的通知</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征求意见稿）</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sz w:val="15"/>
          <w:szCs w:val="15"/>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jc w:val="center"/>
        <w:textAlignment w:val="auto"/>
        <w:rPr>
          <w:rFonts w:hint="eastAsia" w:ascii="方正小标宋简体" w:hAnsi="方正小标宋简体" w:eastAsia="方正小标宋简体" w:cs="方正小标宋简体"/>
          <w:sz w:val="15"/>
          <w:szCs w:val="15"/>
          <w:lang w:eastAsia="zh-CN"/>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textAlignment w:val="auto"/>
        <w:rPr>
          <w:rFonts w:hint="eastAsia" w:ascii="仿宋" w:hAnsi="仿宋" w:eastAsia="仿宋" w:cs="仿宋"/>
          <w:sz w:val="32"/>
          <w:szCs w:val="32"/>
        </w:rPr>
      </w:pPr>
      <w:r>
        <w:rPr>
          <w:rFonts w:hint="eastAsia" w:ascii="仿宋" w:hAnsi="仿宋" w:eastAsia="仿宋" w:cs="仿宋"/>
          <w:sz w:val="32"/>
          <w:szCs w:val="32"/>
        </w:rPr>
        <w:t>各相关单位：</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469" w:firstLine="640"/>
        <w:jc w:val="both"/>
        <w:textAlignment w:val="auto"/>
        <w:rPr>
          <w:rFonts w:hint="eastAsia" w:ascii="仿宋" w:hAnsi="仿宋" w:eastAsia="仿宋" w:cs="仿宋"/>
          <w:sz w:val="32"/>
          <w:szCs w:val="32"/>
        </w:rPr>
      </w:pPr>
      <w:r>
        <w:rPr>
          <w:rFonts w:hint="eastAsia" w:ascii="仿宋" w:hAnsi="仿宋" w:eastAsia="仿宋" w:cs="仿宋"/>
          <w:spacing w:val="6"/>
          <w:w w:val="95"/>
          <w:sz w:val="32"/>
          <w:szCs w:val="32"/>
        </w:rPr>
        <w:t xml:space="preserve">为深入贯彻落实习近平总书记关于坚决打赢新冠肺炎疫情 </w:t>
      </w:r>
      <w:r>
        <w:rPr>
          <w:rFonts w:hint="eastAsia" w:ascii="仿宋" w:hAnsi="仿宋" w:eastAsia="仿宋" w:cs="仿宋"/>
          <w:spacing w:val="-4"/>
          <w:sz w:val="32"/>
          <w:szCs w:val="32"/>
        </w:rPr>
        <w:t>防控阻击战的重要指示批示精神，全面落实党中央、国务院和自</w:t>
      </w:r>
      <w:r>
        <w:rPr>
          <w:rFonts w:hint="eastAsia" w:ascii="仿宋" w:hAnsi="仿宋" w:eastAsia="仿宋" w:cs="仿宋"/>
          <w:spacing w:val="-12"/>
          <w:sz w:val="32"/>
          <w:szCs w:val="32"/>
        </w:rPr>
        <w:t>治区、</w:t>
      </w:r>
      <w:r>
        <w:rPr>
          <w:rFonts w:hint="eastAsia" w:ascii="仿宋" w:hAnsi="仿宋" w:eastAsia="仿宋" w:cs="仿宋"/>
          <w:spacing w:val="-12"/>
          <w:sz w:val="32"/>
          <w:szCs w:val="32"/>
          <w:lang w:eastAsia="zh-CN"/>
        </w:rPr>
        <w:t>玉林</w:t>
      </w:r>
      <w:r>
        <w:rPr>
          <w:rFonts w:hint="eastAsia" w:ascii="仿宋" w:hAnsi="仿宋" w:eastAsia="仿宋" w:cs="仿宋"/>
          <w:spacing w:val="-12"/>
          <w:sz w:val="32"/>
          <w:szCs w:val="32"/>
        </w:rPr>
        <w:t>市关于疫情防控的决策部署，统筹做好新冠肺炎疫情</w:t>
      </w:r>
      <w:r>
        <w:rPr>
          <w:rFonts w:hint="eastAsia" w:ascii="仿宋" w:hAnsi="仿宋" w:eastAsia="仿宋" w:cs="仿宋"/>
          <w:spacing w:val="-10"/>
          <w:sz w:val="32"/>
          <w:szCs w:val="32"/>
        </w:rPr>
        <w:t>防控和促进经济稳增长工作。根据《自治区住房城乡建设厅关于</w:t>
      </w:r>
      <w:r>
        <w:rPr>
          <w:rFonts w:hint="eastAsia" w:ascii="仿宋" w:hAnsi="仿宋" w:eastAsia="仿宋" w:cs="仿宋"/>
          <w:spacing w:val="6"/>
          <w:w w:val="95"/>
          <w:sz w:val="32"/>
          <w:szCs w:val="32"/>
        </w:rPr>
        <w:t xml:space="preserve">印发全区住房城乡建设行业坚决支持打赢疫情防控阻击战促进 </w:t>
      </w:r>
      <w:r>
        <w:rPr>
          <w:rFonts w:hint="eastAsia" w:ascii="仿宋" w:hAnsi="仿宋" w:eastAsia="仿宋" w:cs="仿宋"/>
          <w:sz w:val="32"/>
          <w:szCs w:val="32"/>
        </w:rPr>
        <w:t>经济稳增长的若干措施的通知》(桂建发〔2020</w:t>
      </w:r>
      <w:r>
        <w:rPr>
          <w:rFonts w:hint="eastAsia" w:ascii="仿宋" w:hAnsi="仿宋" w:eastAsia="仿宋" w:cs="仿宋"/>
          <w:spacing w:val="-7"/>
          <w:sz w:val="32"/>
          <w:szCs w:val="32"/>
        </w:rPr>
        <w:t>〕</w:t>
      </w:r>
      <w:r>
        <w:rPr>
          <w:rFonts w:hint="eastAsia" w:ascii="仿宋" w:hAnsi="仿宋" w:eastAsia="仿宋" w:cs="仿宋"/>
          <w:sz w:val="32"/>
          <w:szCs w:val="32"/>
        </w:rPr>
        <w:t>2</w:t>
      </w:r>
      <w:r>
        <w:rPr>
          <w:rFonts w:hint="eastAsia" w:ascii="仿宋" w:hAnsi="仿宋" w:eastAsia="仿宋" w:cs="仿宋"/>
          <w:spacing w:val="-16"/>
          <w:sz w:val="32"/>
          <w:szCs w:val="32"/>
        </w:rPr>
        <w:t xml:space="preserve"> 号)精神，经市人民政府同意，现就我市疫情防控期间住房保障阶段性政策调</w:t>
      </w:r>
      <w:r>
        <w:rPr>
          <w:rFonts w:hint="eastAsia" w:ascii="仿宋" w:hAnsi="仿宋" w:eastAsia="仿宋" w:cs="仿宋"/>
          <w:sz w:val="32"/>
          <w:szCs w:val="32"/>
        </w:rPr>
        <w:t>整的有关事宜通知如下：</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750"/>
        <w:textAlignment w:val="auto"/>
        <w:rPr>
          <w:rFonts w:hint="eastAsia" w:ascii="黑体" w:eastAsia="黑体"/>
          <w:sz w:val="32"/>
          <w:szCs w:val="32"/>
        </w:rPr>
      </w:pPr>
      <w:r>
        <w:rPr>
          <w:rFonts w:hint="eastAsia" w:ascii="黑体" w:eastAsia="黑体"/>
          <w:sz w:val="32"/>
          <w:szCs w:val="32"/>
        </w:rPr>
        <w:t>一、优先给予疫情防控一线人员住房保障</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7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pacing w:val="-56"/>
          <w:sz w:val="32"/>
          <w:szCs w:val="32"/>
        </w:rPr>
        <w:t>）</w:t>
      </w:r>
      <w:r>
        <w:rPr>
          <w:rFonts w:hint="eastAsia" w:ascii="仿宋" w:hAnsi="仿宋" w:eastAsia="仿宋" w:cs="仿宋"/>
          <w:spacing w:val="-7"/>
          <w:sz w:val="32"/>
          <w:szCs w:val="32"/>
        </w:rPr>
        <w:t>已获得公共租赁住房保障资格的轮候</w:t>
      </w:r>
      <w:r>
        <w:rPr>
          <w:rFonts w:hint="eastAsia" w:ascii="仿宋" w:hAnsi="仿宋" w:eastAsia="仿宋" w:cs="仿宋"/>
          <w:spacing w:val="-24"/>
          <w:sz w:val="32"/>
          <w:szCs w:val="32"/>
        </w:rPr>
        <w:t>家庭，其主申请人或共同申请人有从事医护、环卫、公交、物业、</w:t>
      </w:r>
      <w:r>
        <w:rPr>
          <w:rFonts w:hint="eastAsia" w:ascii="仿宋" w:hAnsi="仿宋" w:eastAsia="仿宋" w:cs="仿宋"/>
          <w:spacing w:val="-8"/>
          <w:sz w:val="32"/>
          <w:szCs w:val="32"/>
        </w:rPr>
        <w:t>社区工作并参与疫情防控一线工作的，经市卫生健康、市市政和</w:t>
      </w:r>
      <w:r>
        <w:rPr>
          <w:rFonts w:hint="eastAsia" w:ascii="仿宋" w:hAnsi="仿宋" w:eastAsia="仿宋" w:cs="仿宋"/>
          <w:spacing w:val="-9"/>
          <w:sz w:val="32"/>
          <w:szCs w:val="32"/>
        </w:rPr>
        <w:t>园林、市交通、</w:t>
      </w:r>
      <w:r>
        <w:rPr>
          <w:rFonts w:hint="eastAsia" w:ascii="仿宋" w:hAnsi="仿宋" w:eastAsia="仿宋" w:cs="仿宋"/>
          <w:spacing w:val="-9"/>
          <w:sz w:val="32"/>
          <w:szCs w:val="32"/>
          <w:lang w:eastAsia="zh-CN"/>
        </w:rPr>
        <w:t>区</w:t>
      </w:r>
      <w:r>
        <w:rPr>
          <w:rFonts w:hint="eastAsia" w:ascii="仿宋" w:hAnsi="仿宋" w:eastAsia="仿宋" w:cs="仿宋"/>
          <w:spacing w:val="-1"/>
          <w:sz w:val="32"/>
          <w:szCs w:val="32"/>
        </w:rPr>
        <w:t>政府等相应主管部门确认，</w:t>
      </w:r>
      <w:r>
        <w:rPr>
          <w:rFonts w:hint="eastAsia" w:ascii="仿宋" w:hAnsi="仿宋" w:eastAsia="仿宋" w:cs="仿宋"/>
          <w:spacing w:val="-4"/>
          <w:sz w:val="32"/>
          <w:szCs w:val="32"/>
        </w:rPr>
        <w:t xml:space="preserve">2020 </w:t>
      </w:r>
      <w:r>
        <w:rPr>
          <w:rFonts w:hint="eastAsia" w:ascii="仿宋" w:hAnsi="仿宋" w:eastAsia="仿宋" w:cs="仿宋"/>
          <w:spacing w:val="-35"/>
          <w:sz w:val="32"/>
          <w:szCs w:val="32"/>
        </w:rPr>
        <w:t xml:space="preserve">年 </w:t>
      </w:r>
      <w:r>
        <w:rPr>
          <w:rFonts w:hint="eastAsia" w:ascii="仿宋" w:hAnsi="仿宋" w:eastAsia="仿宋" w:cs="仿宋"/>
          <w:sz w:val="32"/>
          <w:szCs w:val="32"/>
        </w:rPr>
        <w:t>12</w:t>
      </w:r>
      <w:r>
        <w:rPr>
          <w:rFonts w:hint="eastAsia" w:ascii="仿宋" w:hAnsi="仿宋" w:eastAsia="仿宋" w:cs="仿宋"/>
          <w:spacing w:val="-47"/>
          <w:sz w:val="32"/>
          <w:szCs w:val="32"/>
        </w:rPr>
        <w:t xml:space="preserve"> 月 </w:t>
      </w:r>
      <w:r>
        <w:rPr>
          <w:rFonts w:hint="eastAsia" w:ascii="仿宋" w:hAnsi="仿宋" w:eastAsia="仿宋" w:cs="仿宋"/>
          <w:sz w:val="32"/>
          <w:szCs w:val="32"/>
        </w:rPr>
        <w:t>31</w:t>
      </w:r>
      <w:r>
        <w:rPr>
          <w:rFonts w:hint="eastAsia" w:ascii="仿宋" w:hAnsi="仿宋" w:eastAsia="仿宋" w:cs="仿宋"/>
          <w:spacing w:val="-10"/>
          <w:sz w:val="32"/>
          <w:szCs w:val="32"/>
        </w:rPr>
        <w:t xml:space="preserve"> 日前参加公共租赁住房选房活动的， </w:t>
      </w:r>
      <w:r>
        <w:rPr>
          <w:rFonts w:hint="eastAsia" w:ascii="仿宋" w:hAnsi="仿宋" w:eastAsia="仿宋" w:cs="仿宋"/>
          <w:sz w:val="32"/>
          <w:szCs w:val="32"/>
        </w:rPr>
        <w:t>由住房保障部门列入优先实物配租或配售保障范围。</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7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（二）2020</w:t>
      </w:r>
      <w:r>
        <w:rPr>
          <w:rFonts w:hint="eastAsia" w:ascii="仿宋" w:hAnsi="仿宋" w:eastAsia="仿宋" w:cs="仿宋"/>
          <w:spacing w:val="4"/>
          <w:sz w:val="32"/>
          <w:szCs w:val="32"/>
        </w:rPr>
        <w:t>年</w:t>
      </w:r>
      <w:r>
        <w:rPr>
          <w:rFonts w:hint="eastAsia" w:ascii="仿宋" w:hAnsi="仿宋" w:eastAsia="仿宋" w:cs="仿宋"/>
          <w:sz w:val="32"/>
          <w:szCs w:val="32"/>
        </w:rPr>
        <w:t>1月起至疫情防控解除期间，享受公共租赁住</w:t>
      </w:r>
      <w:r>
        <w:rPr>
          <w:rFonts w:hint="eastAsia" w:ascii="仿宋" w:hAnsi="仿宋" w:eastAsia="仿宋" w:cs="仿宋"/>
          <w:spacing w:val="-7"/>
          <w:sz w:val="32"/>
          <w:szCs w:val="32"/>
        </w:rPr>
        <w:t>房实物配租的保障家庭或承租直管公房家庭，其主申请人或共同</w:t>
      </w:r>
      <w:r>
        <w:rPr>
          <w:rFonts w:hint="eastAsia" w:ascii="仿宋" w:hAnsi="仿宋" w:eastAsia="仿宋" w:cs="仿宋"/>
          <w:spacing w:val="-12"/>
          <w:sz w:val="32"/>
          <w:szCs w:val="32"/>
        </w:rPr>
        <w:t>申请人有从事医护、环卫、公交、物业、社区工作并参与疫情防</w:t>
      </w:r>
      <w:r>
        <w:rPr>
          <w:rFonts w:hint="eastAsia" w:ascii="仿宋" w:hAnsi="仿宋" w:eastAsia="仿宋" w:cs="仿宋"/>
          <w:spacing w:val="-25"/>
          <w:sz w:val="32"/>
          <w:szCs w:val="32"/>
        </w:rPr>
        <w:t>控一线工作的，经市卫生健康、市市政和园林、市交通、城区</w:t>
      </w:r>
      <w:r>
        <w:rPr>
          <w:rFonts w:hint="eastAsia" w:ascii="仿宋" w:hAnsi="仿宋" w:eastAsia="仿宋" w:cs="仿宋"/>
          <w:sz w:val="32"/>
          <w:szCs w:val="32"/>
        </w:rPr>
        <w:t>（</w:t>
      </w:r>
      <w:r>
        <w:rPr>
          <w:rFonts w:hint="eastAsia" w:ascii="仿宋" w:hAnsi="仿宋" w:eastAsia="仿宋" w:cs="仿宋"/>
          <w:spacing w:val="-11"/>
          <w:sz w:val="32"/>
          <w:szCs w:val="32"/>
        </w:rPr>
        <w:t>开</w:t>
      </w:r>
      <w:r>
        <w:rPr>
          <w:rFonts w:hint="eastAsia" w:ascii="仿宋" w:hAnsi="仿宋" w:eastAsia="仿宋" w:cs="仿宋"/>
          <w:sz w:val="32"/>
          <w:szCs w:val="32"/>
        </w:rPr>
        <w:t>发区</w:t>
      </w:r>
      <w:r>
        <w:rPr>
          <w:rFonts w:hint="eastAsia" w:ascii="仿宋" w:hAnsi="仿宋" w:eastAsia="仿宋" w:cs="仿宋"/>
          <w:spacing w:val="-37"/>
          <w:sz w:val="32"/>
          <w:szCs w:val="32"/>
        </w:rPr>
        <w:t>）</w:t>
      </w:r>
      <w:r>
        <w:rPr>
          <w:rFonts w:hint="eastAsia" w:ascii="仿宋" w:hAnsi="仿宋" w:eastAsia="仿宋" w:cs="仿宋"/>
          <w:spacing w:val="-1"/>
          <w:sz w:val="32"/>
          <w:szCs w:val="32"/>
        </w:rPr>
        <w:t>政府等相应主管部门确认，</w:t>
      </w:r>
      <w:r>
        <w:rPr>
          <w:rFonts w:hint="eastAsia" w:ascii="仿宋" w:hAnsi="仿宋" w:eastAsia="仿宋" w:cs="仿宋"/>
          <w:spacing w:val="-8"/>
          <w:sz w:val="32"/>
          <w:szCs w:val="32"/>
        </w:rPr>
        <w:t>2020</w:t>
      </w:r>
      <w:r>
        <w:rPr>
          <w:rFonts w:hint="eastAsia" w:ascii="仿宋" w:hAnsi="仿宋" w:eastAsia="仿宋" w:cs="仿宋"/>
          <w:sz w:val="32"/>
          <w:szCs w:val="32"/>
        </w:rPr>
        <w:t>年12月31</w:t>
      </w:r>
      <w:r>
        <w:rPr>
          <w:rFonts w:hint="eastAsia" w:ascii="仿宋" w:hAnsi="仿宋" w:eastAsia="仿宋" w:cs="仿宋"/>
          <w:spacing w:val="-6"/>
          <w:sz w:val="32"/>
          <w:szCs w:val="32"/>
        </w:rPr>
        <w:t>日前申请的，由公共租赁住房或直管公房运营管理单位给予免交</w:t>
      </w:r>
      <w:r>
        <w:rPr>
          <w:rFonts w:hint="eastAsia" w:ascii="仿宋" w:hAnsi="仿宋" w:eastAsia="仿宋" w:cs="仿宋"/>
          <w:sz w:val="32"/>
          <w:szCs w:val="32"/>
        </w:rPr>
        <w:t>3个月租金。</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310" w:firstLine="640"/>
        <w:textAlignment w:val="auto"/>
        <w:rPr>
          <w:rFonts w:hint="eastAsia" w:ascii="仿宋" w:hAnsi="仿宋" w:eastAsia="仿宋" w:cs="仿宋"/>
          <w:sz w:val="32"/>
          <w:szCs w:val="32"/>
        </w:rPr>
      </w:pPr>
      <w:r>
        <w:rPr>
          <w:rFonts w:hint="eastAsia" w:ascii="仿宋" w:hAnsi="仿宋" w:eastAsia="仿宋" w:cs="仿宋"/>
          <w:sz w:val="32"/>
          <w:szCs w:val="32"/>
        </w:rPr>
        <w:t>（三）2020</w:t>
      </w:r>
      <w:r>
        <w:rPr>
          <w:rFonts w:hint="eastAsia" w:ascii="仿宋" w:hAnsi="仿宋" w:eastAsia="仿宋" w:cs="仿宋"/>
          <w:spacing w:val="4"/>
          <w:sz w:val="32"/>
          <w:szCs w:val="32"/>
        </w:rPr>
        <w:t>年</w:t>
      </w:r>
      <w:r>
        <w:rPr>
          <w:rFonts w:hint="eastAsia" w:ascii="仿宋" w:hAnsi="仿宋" w:eastAsia="仿宋" w:cs="仿宋"/>
          <w:sz w:val="32"/>
          <w:szCs w:val="32"/>
        </w:rPr>
        <w:t>1月起至疫情防控解除期间，享受公共租赁住房租赁补贴的保障家庭，其主申请人或共同申请人有从事医护、</w:t>
      </w:r>
      <w:r>
        <w:rPr>
          <w:rFonts w:hint="eastAsia" w:ascii="仿宋" w:hAnsi="仿宋" w:eastAsia="仿宋" w:cs="仿宋"/>
          <w:spacing w:val="-11"/>
          <w:sz w:val="32"/>
          <w:szCs w:val="32"/>
        </w:rPr>
        <w:t>环卫、公交、物业、社区工作并参与疫情防控一线工作的，经市</w:t>
      </w:r>
      <w:r>
        <w:rPr>
          <w:rFonts w:hint="eastAsia" w:ascii="仿宋" w:hAnsi="仿宋" w:eastAsia="仿宋" w:cs="仿宋"/>
          <w:spacing w:val="-13"/>
          <w:sz w:val="32"/>
          <w:szCs w:val="32"/>
        </w:rPr>
        <w:t>卫生健康、市市政和园林、市交通、城区</w:t>
      </w:r>
      <w:r>
        <w:rPr>
          <w:rFonts w:hint="eastAsia" w:ascii="仿宋" w:hAnsi="仿宋" w:eastAsia="仿宋" w:cs="仿宋"/>
          <w:sz w:val="32"/>
          <w:szCs w:val="32"/>
        </w:rPr>
        <w:t>（开发区</w:t>
      </w:r>
      <w:r>
        <w:rPr>
          <w:rFonts w:hint="eastAsia" w:ascii="仿宋" w:hAnsi="仿宋" w:eastAsia="仿宋" w:cs="仿宋"/>
          <w:spacing w:val="-20"/>
          <w:sz w:val="32"/>
          <w:szCs w:val="32"/>
        </w:rPr>
        <w:t>）</w:t>
      </w:r>
      <w:r>
        <w:rPr>
          <w:rFonts w:hint="eastAsia" w:ascii="仿宋" w:hAnsi="仿宋" w:eastAsia="仿宋" w:cs="仿宋"/>
          <w:sz w:val="32"/>
          <w:szCs w:val="32"/>
        </w:rPr>
        <w:t>政府等相应</w:t>
      </w:r>
      <w:r>
        <w:rPr>
          <w:rFonts w:hint="eastAsia" w:ascii="仿宋" w:hAnsi="仿宋" w:eastAsia="仿宋" w:cs="仿宋"/>
          <w:spacing w:val="-2"/>
          <w:sz w:val="32"/>
          <w:szCs w:val="32"/>
        </w:rPr>
        <w:t>主管部门确认，</w:t>
      </w:r>
      <w:r>
        <w:rPr>
          <w:rFonts w:hint="eastAsia" w:ascii="仿宋" w:hAnsi="仿宋" w:eastAsia="仿宋" w:cs="仿宋"/>
          <w:spacing w:val="-12"/>
          <w:sz w:val="32"/>
          <w:szCs w:val="32"/>
        </w:rPr>
        <w:t>2020</w:t>
      </w:r>
      <w:r>
        <w:rPr>
          <w:rFonts w:hint="eastAsia" w:ascii="仿宋" w:hAnsi="仿宋" w:eastAsia="仿宋" w:cs="仿宋"/>
          <w:sz w:val="32"/>
          <w:szCs w:val="32"/>
        </w:rPr>
        <w:t>年12月31</w:t>
      </w:r>
      <w:r>
        <w:rPr>
          <w:rFonts w:hint="eastAsia" w:ascii="仿宋" w:hAnsi="仿宋" w:eastAsia="仿宋" w:cs="仿宋"/>
          <w:spacing w:val="-8"/>
          <w:sz w:val="32"/>
          <w:szCs w:val="32"/>
        </w:rPr>
        <w:t>日前申请的，由市住房保障部门按其现行享受的补贴标准一次性增发</w:t>
      </w:r>
      <w:r>
        <w:rPr>
          <w:rFonts w:hint="eastAsia" w:ascii="仿宋" w:hAnsi="仿宋" w:eastAsia="仿宋" w:cs="仿宋"/>
          <w:sz w:val="32"/>
          <w:szCs w:val="32"/>
        </w:rPr>
        <w:t>3个月的公共租赁住房租赁补贴。</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750"/>
        <w:textAlignment w:val="auto"/>
        <w:rPr>
          <w:rFonts w:hint="eastAsia" w:ascii="黑体" w:eastAsia="黑体"/>
          <w:sz w:val="32"/>
          <w:szCs w:val="32"/>
        </w:rPr>
      </w:pPr>
      <w:r>
        <w:rPr>
          <w:rFonts w:hint="eastAsia" w:ascii="黑体" w:eastAsia="黑体"/>
          <w:sz w:val="32"/>
          <w:szCs w:val="32"/>
        </w:rPr>
        <w:t>二、妥善处理住房保障逾期问题</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469" w:firstLine="640"/>
        <w:jc w:val="both"/>
        <w:textAlignment w:val="auto"/>
        <w:rPr>
          <w:rFonts w:hint="eastAsia" w:ascii="仿宋" w:hAnsi="仿宋" w:eastAsia="仿宋" w:cs="仿宋"/>
          <w:sz w:val="32"/>
          <w:szCs w:val="32"/>
        </w:rPr>
      </w:pPr>
      <w:r>
        <w:rPr>
          <w:rFonts w:hint="eastAsia" w:ascii="仿宋" w:hAnsi="仿宋" w:eastAsia="仿宋" w:cs="仿宋"/>
          <w:spacing w:val="2"/>
          <w:w w:val="99"/>
          <w:sz w:val="32"/>
          <w:szCs w:val="32"/>
        </w:rPr>
        <w:t>（</w:t>
      </w:r>
      <w:r>
        <w:rPr>
          <w:rFonts w:hint="eastAsia" w:ascii="仿宋" w:hAnsi="仿宋" w:eastAsia="仿宋" w:cs="仿宋"/>
          <w:w w:val="99"/>
          <w:sz w:val="32"/>
          <w:szCs w:val="32"/>
        </w:rPr>
        <w:t>四</w:t>
      </w:r>
      <w:r>
        <w:rPr>
          <w:rFonts w:hint="eastAsia" w:ascii="仿宋" w:hAnsi="仿宋" w:eastAsia="仿宋" w:cs="仿宋"/>
          <w:spacing w:val="-135"/>
          <w:w w:val="99"/>
          <w:sz w:val="32"/>
          <w:szCs w:val="32"/>
        </w:rPr>
        <w:t>）</w:t>
      </w:r>
      <w:r>
        <w:rPr>
          <w:rFonts w:hint="eastAsia" w:ascii="仿宋" w:hAnsi="仿宋" w:eastAsia="仿宋" w:cs="仿宋"/>
          <w:spacing w:val="-2"/>
          <w:w w:val="99"/>
          <w:sz w:val="32"/>
          <w:szCs w:val="32"/>
        </w:rPr>
        <w:t>2</w:t>
      </w:r>
      <w:r>
        <w:rPr>
          <w:rFonts w:hint="eastAsia" w:ascii="仿宋" w:hAnsi="仿宋" w:eastAsia="仿宋" w:cs="仿宋"/>
          <w:w w:val="99"/>
          <w:sz w:val="32"/>
          <w:szCs w:val="32"/>
        </w:rPr>
        <w:t>02</w:t>
      </w:r>
      <w:r>
        <w:rPr>
          <w:rFonts w:hint="eastAsia" w:ascii="仿宋" w:hAnsi="仿宋" w:eastAsia="仿宋" w:cs="仿宋"/>
          <w:spacing w:val="-1"/>
          <w:w w:val="99"/>
          <w:sz w:val="32"/>
          <w:szCs w:val="32"/>
        </w:rPr>
        <w:t>0</w:t>
      </w:r>
      <w:r>
        <w:rPr>
          <w:rFonts w:hint="eastAsia" w:ascii="仿宋" w:hAnsi="仿宋" w:eastAsia="仿宋" w:cs="仿宋"/>
          <w:spacing w:val="2"/>
          <w:w w:val="99"/>
          <w:sz w:val="32"/>
          <w:szCs w:val="32"/>
        </w:rPr>
        <w:t>年</w:t>
      </w:r>
      <w:r>
        <w:rPr>
          <w:rFonts w:hint="eastAsia" w:ascii="仿宋" w:hAnsi="仿宋" w:eastAsia="仿宋" w:cs="仿宋"/>
          <w:spacing w:val="-2"/>
          <w:w w:val="99"/>
          <w:sz w:val="32"/>
          <w:szCs w:val="32"/>
        </w:rPr>
        <w:t>1</w:t>
      </w:r>
      <w:r>
        <w:rPr>
          <w:rFonts w:hint="eastAsia" w:ascii="仿宋" w:hAnsi="仿宋" w:eastAsia="仿宋" w:cs="仿宋"/>
          <w:spacing w:val="-10"/>
          <w:w w:val="99"/>
          <w:sz w:val="32"/>
          <w:szCs w:val="32"/>
        </w:rPr>
        <w:t>月起至疫情防控解除后两个月，受疫情影响，</w:t>
      </w:r>
      <w:r>
        <w:rPr>
          <w:rFonts w:hint="eastAsia" w:ascii="仿宋" w:hAnsi="仿宋" w:eastAsia="仿宋" w:cs="仿宋"/>
          <w:spacing w:val="-14"/>
          <w:sz w:val="32"/>
          <w:szCs w:val="32"/>
        </w:rPr>
        <w:t>未能按时足额缴纳公共租赁住房租金或直管公房租金的家庭，不</w:t>
      </w:r>
      <w:r>
        <w:rPr>
          <w:rFonts w:hint="eastAsia" w:ascii="仿宋" w:hAnsi="仿宋" w:eastAsia="仿宋" w:cs="仿宋"/>
          <w:sz w:val="32"/>
          <w:szCs w:val="32"/>
        </w:rPr>
        <w:t>作逾期处理，免收违约金，不计入个人信用记录。</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469" w:firstLine="640"/>
        <w:jc w:val="both"/>
        <w:textAlignment w:val="auto"/>
        <w:rPr>
          <w:rFonts w:hint="eastAsia" w:ascii="仿宋" w:hAnsi="仿宋" w:eastAsia="仿宋" w:cs="仿宋"/>
          <w:sz w:val="32"/>
          <w:szCs w:val="32"/>
        </w:rPr>
      </w:pPr>
      <w:r>
        <w:rPr>
          <w:rFonts w:hint="eastAsia" w:ascii="仿宋" w:hAnsi="仿宋" w:eastAsia="仿宋" w:cs="仿宋"/>
          <w:sz w:val="32"/>
          <w:szCs w:val="32"/>
        </w:rPr>
        <w:t>（五）2020</w:t>
      </w:r>
      <w:r>
        <w:rPr>
          <w:rFonts w:hint="eastAsia" w:ascii="仿宋" w:hAnsi="仿宋" w:eastAsia="仿宋" w:cs="仿宋"/>
          <w:spacing w:val="-27"/>
          <w:sz w:val="32"/>
          <w:szCs w:val="32"/>
        </w:rPr>
        <w:t xml:space="preserve"> 年 </w:t>
      </w:r>
      <w:r>
        <w:rPr>
          <w:rFonts w:hint="eastAsia" w:ascii="仿宋" w:hAnsi="仿宋" w:eastAsia="仿宋" w:cs="仿宋"/>
          <w:sz w:val="32"/>
          <w:szCs w:val="32"/>
        </w:rPr>
        <w:t>1</w:t>
      </w:r>
      <w:r>
        <w:rPr>
          <w:rFonts w:hint="eastAsia" w:ascii="仿宋" w:hAnsi="仿宋" w:eastAsia="仿宋" w:cs="仿宋"/>
          <w:spacing w:val="-8"/>
          <w:sz w:val="32"/>
          <w:szCs w:val="32"/>
        </w:rPr>
        <w:t xml:space="preserve"> 月起至疫情解除防控后两个月，公共租赁住房保障资格有效期到期的家庭，因疫情防控需要，不能及时重</w:t>
      </w:r>
    </w:p>
    <w:p>
      <w:pPr>
        <w:keepNext w:val="0"/>
        <w:keepLines w:val="0"/>
        <w:pageBreakBefore w:val="0"/>
        <w:widowControl w:val="0"/>
        <w:kinsoku/>
        <w:wordWrap/>
        <w:overflowPunct/>
        <w:topLinePunct w:val="0"/>
        <w:autoSpaceDE w:val="0"/>
        <w:autoSpaceDN w:val="0"/>
        <w:bidi w:val="0"/>
        <w:adjustRightInd/>
        <w:snapToGrid/>
        <w:spacing w:before="0" w:after="0" w:line="560" w:lineRule="exact"/>
        <w:jc w:val="both"/>
        <w:textAlignment w:val="auto"/>
        <w:rPr>
          <w:rFonts w:hint="eastAsia" w:ascii="仿宋" w:hAnsi="仿宋" w:eastAsia="仿宋" w:cs="仿宋"/>
          <w:sz w:val="32"/>
          <w:szCs w:val="32"/>
        </w:rPr>
        <w:sectPr>
          <w:type w:val="continuous"/>
          <w:pgSz w:w="11910" w:h="16840"/>
          <w:pgMar w:top="1580" w:right="1000" w:bottom="1960" w:left="1480" w:header="0" w:footer="1779" w:gutter="0"/>
        </w:sect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70"/>
        <w:textAlignment w:val="auto"/>
        <w:rPr>
          <w:rFonts w:hint="eastAsia" w:ascii="仿宋" w:hAnsi="仿宋" w:eastAsia="仿宋" w:cs="仿宋"/>
          <w:sz w:val="32"/>
          <w:szCs w:val="32"/>
        </w:rPr>
      </w:pPr>
      <w:r>
        <w:rPr>
          <w:rFonts w:hint="eastAsia" w:ascii="仿宋" w:hAnsi="仿宋" w:eastAsia="仿宋" w:cs="仿宋"/>
          <w:spacing w:val="-12"/>
          <w:sz w:val="32"/>
          <w:szCs w:val="32"/>
        </w:rPr>
        <w:t>新申请办理保障资格的，其公共租赁住房保障资格有效期延长至</w:t>
      </w:r>
      <w:r>
        <w:rPr>
          <w:rFonts w:hint="eastAsia" w:ascii="仿宋" w:hAnsi="仿宋" w:eastAsia="仿宋" w:cs="仿宋"/>
          <w:sz w:val="32"/>
          <w:szCs w:val="32"/>
        </w:rPr>
        <w:t>疫情解除后六个月。</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750"/>
        <w:textAlignment w:val="auto"/>
        <w:rPr>
          <w:rFonts w:hint="eastAsia" w:ascii="黑体" w:eastAsia="黑体"/>
          <w:sz w:val="32"/>
          <w:szCs w:val="32"/>
        </w:rPr>
      </w:pPr>
      <w:r>
        <w:rPr>
          <w:rFonts w:hint="eastAsia" w:ascii="黑体" w:eastAsia="黑体"/>
          <w:sz w:val="32"/>
          <w:szCs w:val="32"/>
        </w:rPr>
        <w:t>三、坚持保障到位</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469" w:firstLine="640"/>
        <w:jc w:val="both"/>
        <w:textAlignment w:val="auto"/>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pacing w:val="-56"/>
          <w:sz w:val="32"/>
          <w:szCs w:val="32"/>
        </w:rPr>
        <w:t>）</w:t>
      </w:r>
      <w:r>
        <w:rPr>
          <w:rFonts w:hint="eastAsia" w:ascii="仿宋" w:hAnsi="仿宋" w:eastAsia="仿宋" w:cs="仿宋"/>
          <w:spacing w:val="-5"/>
          <w:sz w:val="32"/>
          <w:szCs w:val="32"/>
        </w:rPr>
        <w:t>继续加强困难群众的住房保障工作，对符合发放公共</w:t>
      </w:r>
      <w:r>
        <w:rPr>
          <w:rFonts w:hint="eastAsia" w:ascii="仿宋" w:hAnsi="仿宋" w:eastAsia="仿宋" w:cs="仿宋"/>
          <w:spacing w:val="-6"/>
          <w:sz w:val="32"/>
          <w:szCs w:val="32"/>
        </w:rPr>
        <w:t>租赁住房租赁补贴或租金核减的低收入住房保障家庭，由住房</w:t>
      </w:r>
      <w:r>
        <w:rPr>
          <w:rFonts w:hint="eastAsia" w:ascii="仿宋" w:hAnsi="仿宋" w:eastAsia="仿宋" w:cs="仿宋"/>
          <w:spacing w:val="-10"/>
          <w:sz w:val="32"/>
          <w:szCs w:val="32"/>
        </w:rPr>
        <w:t>保障部门开设绿色通道，加快审核，及时足额发放租赁补贴和核</w:t>
      </w:r>
      <w:r>
        <w:rPr>
          <w:rFonts w:hint="eastAsia" w:ascii="仿宋" w:hAnsi="仿宋" w:eastAsia="仿宋" w:cs="仿宋"/>
          <w:sz w:val="32"/>
          <w:szCs w:val="32"/>
        </w:rPr>
        <w:t>减租金。</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109" w:right="310" w:firstLine="640"/>
        <w:textAlignment w:val="auto"/>
        <w:rPr>
          <w:rFonts w:hint="eastAsia" w:ascii="仿宋" w:hAnsi="仿宋" w:eastAsia="仿宋" w:cs="仿宋"/>
          <w:sz w:val="32"/>
          <w:szCs w:val="32"/>
        </w:rPr>
      </w:pPr>
      <w:r>
        <w:rPr>
          <w:rFonts w:hint="eastAsia" w:ascii="仿宋" w:hAnsi="仿宋" w:eastAsia="仿宋" w:cs="仿宋"/>
          <w:spacing w:val="-10"/>
          <w:sz w:val="32"/>
          <w:szCs w:val="32"/>
        </w:rPr>
        <w:t>本通知自印发之日起执行，适用于本市城市规划区范围内政府投资筹集的公共租赁住房以及住房保障轮候家庭、保障家庭。各县、</w:t>
      </w:r>
      <w:r>
        <w:rPr>
          <w:rFonts w:hint="eastAsia" w:ascii="仿宋" w:hAnsi="仿宋" w:eastAsia="仿宋" w:cs="仿宋"/>
          <w:spacing w:val="-10"/>
          <w:sz w:val="32"/>
          <w:szCs w:val="32"/>
          <w:lang w:eastAsia="zh-CN"/>
        </w:rPr>
        <w:t>市区</w:t>
      </w:r>
      <w:r>
        <w:rPr>
          <w:rFonts w:hint="eastAsia" w:ascii="仿宋" w:hAnsi="仿宋" w:eastAsia="仿宋" w:cs="仿宋"/>
          <w:spacing w:val="-10"/>
          <w:sz w:val="32"/>
          <w:szCs w:val="32"/>
        </w:rPr>
        <w:t>可参照执行。</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066" w:right="1505" w:hanging="666"/>
        <w:textAlignment w:val="auto"/>
        <w:rPr>
          <w:rFonts w:hint="eastAsia" w:ascii="仿宋" w:hAnsi="仿宋" w:eastAsia="仿宋" w:cs="仿宋"/>
          <w:sz w:val="32"/>
          <w:szCs w:val="32"/>
        </w:rPr>
        <w:sectPr>
          <w:footerReference r:id="rId3" w:type="default"/>
          <w:footerReference r:id="rId4" w:type="even"/>
          <w:type w:val="continuous"/>
          <w:pgSz w:w="11910" w:h="16840"/>
          <w:pgMar w:top="1580" w:right="1000" w:bottom="1960" w:left="1480" w:header="720" w:footer="1779" w:gutter="0"/>
          <w:pgNumType w:start="1"/>
        </w:sectPr>
      </w:pPr>
      <w:r>
        <w:rPr>
          <w:rFonts w:hint="eastAsia" w:ascii="仿宋" w:hAnsi="仿宋" w:eastAsia="仿宋" w:cs="仿宋"/>
          <w:sz w:val="32"/>
          <w:szCs w:val="32"/>
          <w:lang w:eastAsia="zh-CN"/>
        </w:rPr>
        <w:t>玉林</w:t>
      </w:r>
      <w:r>
        <w:rPr>
          <w:rFonts w:hint="eastAsia" w:ascii="仿宋" w:hAnsi="仿宋" w:eastAsia="仿宋" w:cs="仿宋"/>
          <w:sz w:val="32"/>
          <w:szCs w:val="32"/>
        </w:rPr>
        <w:t>市住房和城乡建设局2020年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日</w:t>
      </w:r>
    </w:p>
    <w:p>
      <w:pPr>
        <w:tabs>
          <w:tab w:val="left" w:pos="6040"/>
        </w:tabs>
        <w:spacing w:before="110"/>
        <w:ind w:right="0"/>
        <w:jc w:val="left"/>
        <w:rPr>
          <w:sz w:val="28"/>
        </w:rPr>
      </w:pPr>
    </w:p>
    <w:sectPr>
      <w:pgSz w:w="11910" w:h="16840"/>
      <w:pgMar w:top="1580" w:right="1000" w:bottom="1960" w:left="1480" w:header="0" w:footer="177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7" o:spid="_x0000_s4097" o:spt="202" type="#_x0000_t202" style="position:absolute;left:0pt;margin-left:476.7pt;margin-top:741.95pt;height:16.05pt;width:37.1pt;mso-position-horizontal-relative:page;mso-position-vertical-relative:page;z-index:-25179852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8" o:spid="_x0000_s4098" o:spt="202" type="#_x0000_t202" style="position:absolute;left:0pt;margin-left:87.45pt;margin-top:741.95pt;height:16.05pt;width:37.1pt;mso-position-horizontal-relative:page;mso-position-vertical-relative:page;z-index:-25179750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18E804C0"/>
    <w:rsid w:val="1F6140EA"/>
    <w:rsid w:val="62312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ScaleCrop>false</ScaleCrop>
  <LinksUpToDate>false</LinksUpToDate>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2020-04-14T02:47:00Z</dcterms:created>
  <dc:creator>莫秋娥</dc:creator>
  <cp:lastModifiedBy>Administrator</cp:lastModifiedBy>
  <cp:lastPrinted>2020-04-16T03:22:00Z</cp:lastPrinted>
  <dcterms:modified xsi:type="dcterms:W3CDTF">2020-05-26T02:36:17Z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 2010</vt:lpwstr>
  </property>
  <property fmtid="{D5CDD505-2E9C-101B-9397-08002B2CF9AE}" pid="4" name="LastSaved">
    <vt:filetime>2020-04-14T00:00:00Z</vt:filetime>
  </property>
  <property fmtid="{D5CDD505-2E9C-101B-9397-08002B2CF9AE}" pid="5" name="KSOProductBuildVer">
    <vt:lpwstr>2052-11.1.0.9662</vt:lpwstr>
  </property>
</Properties>
</file>